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الهوية في كتاب رياض النصوص  للسنة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كريوط أميرة/ بن خلاف حبيبة/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المقاربة بالكفاءات/ الهوية الوطنية/ مقومات الهوية الوطنية/ دور التعليم/ كتاب رياض النصوص/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