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التراث الديني في رواية عذراء قريش لجرجي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أعبكة فاطمة/ بومسلات إيمان/ لبيض سميرة/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 التاريخية/ دلالة العنوان/ التراث/ التراث الديني/ دلالة الشخصيات/ دلالة المكان/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