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الشعر الجزائري الحديث المدرسة المحافظة نموذجا (دراسة موضوعية فن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عاس بشرى/ مناد امال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زائري/ الرث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