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السياق اللغوي وأثره في تعليم اللغة لدى الطفل في ضوء المقاربة بالكفاءات السنة الخامسة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بوهراوة عبلة/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التعليم/ اللغة العربية/ اللغة/ السياق/ المقاربة بالكفاءات/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