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ضبط النظام أثناء الدرس في المرحلة الثانوية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بولعظام آمنة/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 الصفية/ التفاعل الصفي/ المرحلة الثانوية/ الانضباط الصفي/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