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الخطاب الشعري في ديوان محمود الوراق مقاربة بنوية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بونيط مريم/ بن عسكر فطيمة/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 الشعري/ الصوت/ المستوى الدلالي/ الجمالية/ البنيوية/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