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الملمح الكاريكاتوري في الرسالة الهزلية لابن زيدون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قوادرة رفيقة/ سالم حسيبة/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الخطاب/ الأدب/ الرسالة/ الكاريكاتير/ ملامح الكاريكاتير/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