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قصيدة لكل شيئ إذا ما تم نقصان لأبي البقاء الرند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بير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شعر العربي القديم/ المستوى الصوتي/ المستوى الدلالي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