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التركيبية في الجملة العربية ودورها في تحديد الدلالة قصيدة نسافر كالناس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بودريعات محمد/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الحقول الدلالية/ التركيب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