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اعة حب ساعة حرب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شيبي شهرزا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عتبات/ الجماليات/ أنواع الأمكنة الروائية/ أهمية المكان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