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اعة حب ساعة حرب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يبي شهرزا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عتبات/ الجماليات/ أنواع الأمكنة الروائية/ أهمية المكان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