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في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بولسنان روفية/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التعليمية/ الطفل/ اكتساب اللغة/ المدرسة القرآنية/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