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المكان في رواية شبح الكاليدوني لمحمد مفلاح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موراس ريمة/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الرواية/ المكان/ الجمالية/ الفضاء/ الحيز/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