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شعر أدونيس ديوان أغاني مهيار الدمشقي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لبريمة يوسف/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أنماط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