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دراسات في العلوم الانسانية والاجتماعية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عمار ثليجي -الأغواط/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57232011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