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الجباية العادية في تمويل الميزانية العامة للدولة على ضوء الأزمة المالية الراهنة  : دراسة حالة الجزائر خلال الفترة (2000-2016)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مجدوب علاء الدين (مشرفا)/ ،عقون شراف (رئيسا) ،فؤاد بوجنانة(مناقشا) ، كمال زموري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330104311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