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التضخم على أداء محفظة الأوراق المالية دراسة حالة بورصة عمان :2005 -2016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عبديش صورية/ ،ركيمة فارس (رئيسا) ، هولي رشيد (مناقشا) ، مرزوقي ياسر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