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صيغ المبالغة في شعر الحماسة ديوان حسان بن ثابث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لوفي أمين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