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نظام الجملة الفعلية في معلقة عنترة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رقية خنور/ نوري خذري(مشرفا)/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800190211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