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أثر الإختبارات المدرسية في تنمية الكفاءة التعليمية في مادة اللغة العربية لدى تلاميذ السنة الرابعة من التعليم المتوسط حمودي علي باينان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بوحبيلة ريمة/ خليل عبد الكريم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800214911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