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الملامح التاريخية في رواية ''الشبح الكاليدوني" - لمحمد مفلاح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نوال بوحوش/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