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الإنتقال من بيداغوجيا الأهداف إلى المقاربة بالكفايات في مادة البلاغة العربية للسنة الأولى من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ريمة/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