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المقاربة بالكفاءات ومدى صلاحيتها في تدريس اللغة العربية السنة الخامسة من التعليم الإبتدائي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فنيش سماح/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800226511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