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cout de l'éducation de l'élève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Bahaeddine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9789961948835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