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diagnostic biologique de la drépanocytose ,les types d' analyses spécifiques biochimique en hématologie de l'anémie drépanocytaire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AINOUSSE rima/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5704111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