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وحدة الشيكات المرتجعة في الحد من ظاهرة الشيكات المرتجعة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?.548?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