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الإدارة الإلكترونية ودورها في تحقيق جودة الخدمات التعليمية المقدمة دراسة حالة المركز الجامعي عبد الحفيظ بوالصوف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بويزار حسيبة/ عقون شراف(مشرفا)/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330118211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