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فعالية بيداغوجيا المشروع في تنمية مهارات المتعلمين اللغوية وفق اصلاحات الجيل الثاني السنة الرابعة إبتدائي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بولعبيزة صورية/ خالد آمال/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800294911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