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كتقنية حديثة لتفعيل وتطوير المؤسسة المصغرة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سويسي هالة/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