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مى اتخاذ القرارات  المال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نانة شهير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