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شتغال آلية الحوار في الرواية الجزائرية المعاصرة رواية أرواح بلا أجنحة - شهداء الورد - لعزيزة بوقاعد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فيلف روميسة/ خليفي رميساء/ لماني وهيب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96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