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في المرحلة الإبتدائية -دراسة لسانية تربوية السنة الخامسة ابتدائ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روبة بشرى/ بارة بشرى/ لعلالي خديج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