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لغة العربية محليا ودول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681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م/ التحديات المعاصرة للغة/ واقع ال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