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الواقعي فس شعر معروف الرصافي قصيدة الارملة المرضعة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بلمرابط أمال/ بوبكر رانية/ بوقطاية وئام/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