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حماية القانونية لعديمي وناقصي ال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حمد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3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