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أثر تكنولوجيا البلوكشين في تسريع وتيرة التحول الرقمي حالة القطاع المالي والاقتصادي.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موراس ريمة/ محمد بوطلاعة(رئيسا); بوالريحان فاروق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البلوكشين/ التحول الرقمي/ التكنولوجيا المالية/ الاقتصاد الرقمي/ القطاعين المالي والاقتصادي/ </w:t>
            </w:r>
          </w:p>
        </w:tc>
      </w:tr>
    </w:tbl>
    <w:p>
      <w:pPr>
        <w:pStyle w:val="Heading3"/>
      </w:pPr>
      <w:r>
        <w:t>Résumé :</w:t>
      </w:r>
    </w:p>
    <w:p>
      <w:r>
        <w:t>???? ??????? ??? ??? ??? ??? ????????? ????????? ?? ????? ????? ?????? ?????? ?? ???????? ?????? ??????????? ?? ???? ??????? ??? ??????? ???????: ??? ???? ????? ????????? ??? ????? ????? ?????? ?????? ?? ???????? ?????? ???????????</w:t>
        <w:br/>
        <w:br/>
        <w:t xml:space="preserve">     ??? ?? ????? ?????? ?????? ?? ??????? ????? ???????? ??? ???? ????? ????? ?????? ?????? ?????? ?????????  ?????? ?????? ?????? ?????? ?? ?????? ?????? ??????????? ?? ?????? ???????? ?? ????? ?????? ?????? ???? ?? ??????? ??????? ??????????? ???? ???? ????? ?????????? ??? ?????? ???? ?????? ??? ???????? ?? ?????? ??? ?? ????? ????????? ???? ???? ??? ????? ?????? ?????? ?? ???????? ?????? ?????????? ?? ???? ????? ??????? ??????? ??????????? ?????????? ?????? ????? ????? ????? ??? ?????? ?? ??????? ????? ??? ?????? ??? ????? ??? ??? ??? ?????? ?????????? ??? ???? ??????????? ??????? ?? ?????? ?????? ????????? ?????? ?? ?????? ?????????.</w:t>
        <w:br/>
        <w:br/>
        <w:t xml:space="preserve"> ?? ?????? ?? ???? ?? ????????? ????? ???? ????? ??? ???? ?????????? ????????? ??? ???? ?? ????? ?????? ?????? ?? ???????? ?????? ??????????.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