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أثر تكنولوجيا البلوكشين في تسريع وتيرة التحول الرقمي حالة القطاع المالي والاقتصادي.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موراس ريمة/ محمد بوطلاعة(رئيسا); بوالريحان فاروق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البلوكشين/ التحول الرقمي/ التكنولوجيا المالية/ الاقتصاد الرقمي/ القطاعين المالي والاقتصادي/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???? ??????? ??? ??? ??? ??? ????????? ????????? ?? ????? ????? ?????? ?????? ?? ???????? ?????? ??????????? ?? ???? ??????? ??? ??????? ???????: ??? ???? ????? ????????? ??? ????? ????? ?????? ?????? ?? ???????? ?????? ???????????</w:t>
        <w:br/>
        <w:br/>
        <w:t xml:space="preserve">     ??? ?? ????? ?????? ?????? ?? ??????? ????? ???????? ??? ???? ????? ????? ?????? ?????? ?????? ?????????  ?????? ?????? ?????? ?????? ?? ?????? ?????? ??????????? ?? ?????? ???????? ?? ????? ?????? ?????? ???? ?? ??????? ??????? ??????????? ???? ???? ????? ?????????? ??? ?????? ???? ?????? ??? ???????? ?? ?????? ??? ?? ????? ????????? ???? ???? ??? ????? ?????? ?????? ?? ???????? ?????? ?????????? ?? ???? ????? ??????? ??????? ??????????? ?????????? ?????? ????? ????? ????? ??? ?????? ?? ??????? ????? ??? ?????? ??? ????? ??? ??? ??? ?????? ?????????? ??? ???? ??????????? ??????? ?? ?????? ?????? ????????? ?????? ?? ?????? ?????????.</w:t>
        <w:br/>
        <w:br/>
        <w:t xml:space="preserve"> ?? ?????? ?? ???? ?? ????????? ????? ???? ????? ??? ???? ?????????? ????????? ??? ???? ?? ????? ?????? ?????? ?? ???????? ?????? ??????????.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