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تحسين الأداء المالي من خلال تطبيق إدارة الجودة الشاملة في المؤسسات الصحية دراسة حالة مستشفى محمد مداحي 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شريف كنزة/ لبيض وئام/ بودياب مراد(رئيسا)،الوافي حمزة(مشرفا ومقرر)،براهم نور الهناء(مناقشا)/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330169311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الجودة/ الجودة الشاملة/ الأداء المالي/ الأداء/ تقييم الأداء المالي/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