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التدقيق الداخلي على تحسين الأداء المالي للمؤسسات الاقتصادية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عيادي دلال/ بوقشابية ربيعة/ كروش صلاح الدين(رئيسا)،زموري كمال(مشرفا ومقررا)،بعلي حسنى(مناقشا)/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التدقيق الداخلي/ الأداء المالي/ جودة التدقيق الداخلي/ إدارة المخاطر للتدقيق الداخلي/ مؤسسة سوناريك وحدة فرجيوة/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