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petites molécules d'origine microbienne aux propriétés anti-angiogénique : synthèse bibliographique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Boudam Feryal/ Boutiba Sarra/ CHelli Dounya/ BENDJEDDOU Mouna(Président).MOUSSAOUI Bilal  ( Promoteur).CHEKROUD(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57067011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