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 الشرعي في تعلم نشاط البلاغة لدى تلاميذ مرحلة التعليم الثانوي متقن الإخوة بلعريمة بولاية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عائشة/ بن ناصر إنصاف/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