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طاء نطق الحروف لدى تلميذ السنة الأولى ابتدائي في ضوء اللسانيات البي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مة عبلة/ شباح يسر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أخطاء نطق الحروف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