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اكتشاف الحرف باستخدام مهارات الصوت عند تلاميذ السنة الأولى ابتدائي وما قبلها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شقة بشرى/ قرميش منال/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آليات إكتشاف الحرف بإستعمال مهارات الصوت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