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الشائعة عند تلاميذ الطور الثاني من التعليم الإبتدائي نموذجا دراسة تحليلية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مسبوط ،رحمة/ رحال نسرين/ بوطانة ،إلهام/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الأخطاء الإملائية عند تلاميذ الطور الثاني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