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في ادارة الصراع التنظيمي: دراسة حالة عينة من مدراء 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يش علية/ داموس نرمان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