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جنسية الجزائرية وفق التعديلات الجديدة بموجب الامر  05-0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مة محرو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809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