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تلوين الخطاب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