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خاطر السيولة على الاداء المالي في البنوك. دراسة حالة القرض الشعبي الجزائر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لة ،عبد الله/ دولة، معاذ/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