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داعية ودورها في تعزيز الإستقرار الوظيفي دراسة حالة مؤسسة سون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، إلهام/ شريط، حدة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