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اثر التحول الرقمي على تطوير المهارات، دراسة حالة المؤسسة العمومية للصحة الجوارية -العيادة متعددة الخدمات رجاص.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مولقمين ،عادل/ قبايلي أمال (مشرفا)/ علمي، عبد الرؤوف/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Management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M2/330/245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