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وإدارة المشروعات لنظام التأجير التمويلي والبوت والفرنشايز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إدارة المشروعات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