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الأحكام العامة في القانون الضريبي :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عادل فليح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9789923152140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قانون الضرائب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